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Sevres ve Lausanne (Sevr ve Lozan)</w:t>
            </w:r>
          </w:p>
          <w:p>
            <w:pPr/>
            <w:r>
              <w:rPr/>
              <w:t xml:space="preserve">Yazar Adı: </w:t>
            </w:r>
            <w:r>
              <w:rPr>
                <w:b w:val="1"/>
                <w:bCs w:val="1"/>
              </w:rPr>
              <w:t xml:space="preserve">Suphi Nuri</w:t>
            </w:r>
          </w:p>
          <w:p>
            <w:pPr/>
            <w:r>
              <w:rPr/>
              <w:t xml:space="preserve">Tür Serisi: </w:t>
            </w:r>
            <w:r>
              <w:rPr>
                <w:b w:val="1"/>
                <w:bCs w:val="1"/>
              </w:rPr>
              <w:t xml:space="preserve">Antlaşma/Doküman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98</w:t>
            </w:r>
          </w:p>
          <w:p>
            <w:pPr/>
            <w:r>
              <w:rPr/>
              <w:t xml:space="preserve">Kitap Boyutları: </w:t>
            </w:r>
            <w:r>
              <w:rPr>
                <w:b w:val="1"/>
                <w:bCs w:val="1"/>
              </w:rPr>
              <w:t xml:space="preserve">135 X 195 mm</w:t>
            </w:r>
          </w:p>
          <w:p>
            <w:pPr/>
            <w:r>
              <w:rPr/>
              <w:t xml:space="preserve">ISBN No: </w:t>
            </w:r>
            <w:r>
              <w:rPr>
                <w:b w:val="1"/>
                <w:bCs w:val="1"/>
              </w:rPr>
              <w:t xml:space="preserve">9786259796765</w:t>
            </w:r>
          </w:p>
          <w:p>
            <w:pPr/>
            <w:r>
              <w:rPr/>
              <w:t xml:space="preserve">Etiket Fiyatı: </w:t>
            </w:r>
            <w:r>
              <w:rPr>
                <w:b w:val="1"/>
                <w:bCs w:val="1"/>
              </w:rPr>
              <w:t xml:space="preserve">255,00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Avrupa devletlerinin çıkar çatışması 1914 yılında, kazananın dahi mağlup sayıldığı bir savaşın başlamasına neden oldu. Yaklaşık dört yıl süren savaşın sonunda Osmanlı Devleti, kaybı en çok olan devlet olarak kayıtlara geçti. Elinizdeki bu kitabın yazarı Suphi Nuri, savaşın tüm aşamalarını idrak etmiş bir aydındır. Savaş sonunda Osmanlı Devleti'ne dayatılan Sevr Antlaşması'nın aslında antlaşmanın ötesinde bir ölüm fermanı olduğunu görmüştür. Bu nedenle de Mustafa Kemal Paşa'nın Anadolu'da başlattığı Millî Mücadele'nin fiilen destekçisi olmuştur. Sürecin son noktası olan Lozan Konferansı'na da gazeteci olarak katılmıştır. Gelişmeleri yakından takip eden yazar, Sevr ve Lozan Antlaşmalarını mukayese edip değerlendirdiği bu eserinde Gazi Mustafa Kemal Paşa'nın "kurtarıcı bir deha" olarak nasıl öne çıktığına da dikkat çekiyor.</w:t>
            </w:r>
          </w:p>
        </w:tc>
      </w:tr>
      <w:tr>
        <w:trPr/>
        <w:tc>
          <w:tcPr>
            <w:vAlign w:val="top"/>
            <w:gridSpan w:val="2"/>
            <w:noWrap/>
          </w:tcPr>
          <w:p>
            <w:pPr>
              <w:jc w:val="center"/>
            </w:pPr>
          </w:p>
          <w:p>
            <w:pPr/>
            <w:r>
              <w:rPr/>
              <w:t xml:space="preserve">Kitabın detay sayfasına buradan ulaşabilirsiniz : </w:t>
            </w:r>
          </w:p>
          <w:p>
            <w:pPr/>
            <w:r>
              <w:rPr>
                <w:b w:val="1"/>
                <w:bCs w:val="1"/>
              </w:rPr>
              <w:t xml:space="preserve">https://harpsanat.com/kitaplar/kitap-baski-suphi-nuri-sevres-ve-lausanne-sevr-ve-lozan-4064.html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2026-07-28T16:40:37+03:00</dcterms:created>
  <dcterms:modified xsi:type="dcterms:W3CDTF">2026-07-28T16:40:37+03:00</dcterms:modified>
</cp:coreProperties>
</file>

<file path=docProps/custom.xml><?xml version="1.0" encoding="utf-8"?>
<Properties xmlns="http://schemas.openxmlformats.org/officeDocument/2006/custom-properties" xmlns:vt="http://schemas.openxmlformats.org/officeDocument/2006/docPropsVTypes"/>
</file>